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D" w:rsidRDefault="00B219BD" w:rsidP="00B219BD">
      <w:pPr>
        <w:spacing w:after="12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Описание: 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9BD" w:rsidRDefault="00B219BD" w:rsidP="00B219BD">
      <w:pPr>
        <w:spacing w:after="120"/>
        <w:ind w:left="-284"/>
        <w:jc w:val="center"/>
        <w:rPr>
          <w:b/>
          <w:sz w:val="40"/>
          <w:szCs w:val="40"/>
        </w:rPr>
      </w:pP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BD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BD">
        <w:rPr>
          <w:rFonts w:ascii="Times New Roman" w:hAnsi="Times New Roman" w:cs="Times New Roman"/>
          <w:b/>
          <w:sz w:val="28"/>
          <w:szCs w:val="28"/>
        </w:rPr>
        <w:t xml:space="preserve">НИЖНЕБАКАНСКОЕ СЕЛЬСКОЕ ПОСЕЛЕНИЕ КРЫМСКОГО РАЙОНА  </w:t>
      </w: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219BD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B219BD" w:rsidRPr="00B219BD" w:rsidRDefault="00B219BD" w:rsidP="00B219BD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219BD" w:rsidRPr="00B219BD" w:rsidRDefault="00F422C6" w:rsidP="00B219BD">
      <w:pPr>
        <w:tabs>
          <w:tab w:val="left" w:pos="8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15.12.2016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  112</w:t>
      </w:r>
    </w:p>
    <w:p w:rsidR="00B219BD" w:rsidRPr="00B219BD" w:rsidRDefault="00B219BD" w:rsidP="00B219B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219BD">
        <w:rPr>
          <w:rFonts w:ascii="Times New Roman" w:hAnsi="Times New Roman"/>
          <w:sz w:val="26"/>
          <w:szCs w:val="26"/>
        </w:rPr>
        <w:t>станица Нижнебаканская</w:t>
      </w:r>
    </w:p>
    <w:p w:rsidR="004428CE" w:rsidRPr="00B219BD" w:rsidRDefault="004428CE" w:rsidP="004428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428CE" w:rsidRDefault="00F471EA" w:rsidP="004428CE">
      <w:pPr>
        <w:pStyle w:val="30"/>
        <w:shd w:val="clear" w:color="auto" w:fill="auto"/>
        <w:spacing w:before="0" w:line="240" w:lineRule="auto"/>
        <w:ind w:firstLine="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471EA">
        <w:rPr>
          <w:rStyle w:val="aa"/>
          <w:rFonts w:ascii="Times New Roman" w:hAnsi="Times New Roman" w:cs="Times New Roman"/>
          <w:i w:val="0"/>
          <w:sz w:val="28"/>
          <w:szCs w:val="28"/>
        </w:rPr>
        <w:t>Об имуществе, числящемся на балансе Администрации Нижнебаканского сельского поселения Крымского района, подлежащего передаче в состав имущества казны Нижнебаканского сельского поселения Крымского района</w:t>
      </w:r>
    </w:p>
    <w:p w:rsidR="00F471EA" w:rsidRPr="00F471EA" w:rsidRDefault="00F471EA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DF56F4" w:rsidRDefault="004428CE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6F4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со статьей 63 Устава Нижнебаканского сельского поселения Крымского района, решением Совета Нижнебаканского сельского поселения Крымского района от 18.03.2009 года № 239 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>«</w:t>
      </w:r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>О Положении  о порядке управления и  распоряжения  объектами муниципальной собственности Нижнебаканского сельск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>ого поселения Крымского района», Совет Нижнебаканского сельского поселения Крымского района РЕШИЛ:</w:t>
      </w:r>
    </w:p>
    <w:p w:rsidR="00DF56F4" w:rsidRDefault="00DF56F4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B03905">
        <w:rPr>
          <w:rFonts w:ascii="Times New Roman" w:hAnsi="Times New Roman" w:cs="Times New Roman"/>
          <w:b w:val="0"/>
          <w:sz w:val="28"/>
          <w:szCs w:val="28"/>
        </w:rPr>
        <w:t>Включить в состав казны Нижнебаканского сельского поселения Крымского района имущество</w:t>
      </w:r>
      <w:r w:rsidR="00F471EA">
        <w:rPr>
          <w:rFonts w:ascii="Times New Roman" w:hAnsi="Times New Roman" w:cs="Times New Roman"/>
          <w:b w:val="0"/>
          <w:sz w:val="28"/>
          <w:szCs w:val="28"/>
        </w:rPr>
        <w:t xml:space="preserve">, числящееся на балансе администрации Нижнебаканского сельского поселения Крымского района </w:t>
      </w:r>
      <w:r w:rsidR="00B0390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 к настоящему решению.</w:t>
      </w:r>
    </w:p>
    <w:p w:rsidR="00DF56F4" w:rsidRDefault="00DF56F4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2.Контроль за выполнением настоящего решения возложить на администрацию Нижнебаканского сельского поселения Крымского района.</w:t>
      </w:r>
    </w:p>
    <w:p w:rsidR="004428CE" w:rsidRPr="00AC3C91" w:rsidRDefault="00DF56F4" w:rsidP="00DF56F4">
      <w:pPr>
        <w:pStyle w:val="2"/>
        <w:shd w:val="clear" w:color="auto" w:fill="auto"/>
        <w:spacing w:after="0" w:line="240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3.Решение вступает в с</w:t>
      </w:r>
      <w:r w:rsidR="00A1426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03905">
        <w:rPr>
          <w:rFonts w:ascii="Times New Roman" w:eastAsia="Times New Roman" w:hAnsi="Times New Roman" w:cs="Times New Roman"/>
          <w:bCs/>
          <w:sz w:val="28"/>
          <w:szCs w:val="28"/>
        </w:rPr>
        <w:t>лу со дня его подписания.</w:t>
      </w:r>
    </w:p>
    <w:p w:rsidR="004428CE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05" w:rsidRDefault="00B03905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05" w:rsidRPr="00AC3C91" w:rsidRDefault="00B03905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75" w:rsidRDefault="00EF5675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4428CE" w:rsidRDefault="00EF5675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М.В.Тоников</w:t>
      </w:r>
    </w:p>
    <w:p w:rsidR="008A47E2" w:rsidRDefault="008A47E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E2" w:rsidRDefault="008A47E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E2" w:rsidRDefault="008A47E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E2" w:rsidRDefault="008A47E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E2" w:rsidRDefault="008A47E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E2" w:rsidRDefault="008A47E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E2" w:rsidRDefault="008A47E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E2" w:rsidRDefault="008A47E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7E2" w:rsidRDefault="008A47E2" w:rsidP="008A47E2"/>
    <w:p w:rsidR="008A47E2" w:rsidRDefault="008A47E2" w:rsidP="008A47E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8A47E2" w:rsidRDefault="008A47E2" w:rsidP="008A47E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Совета Нижнебаканского сельского </w:t>
      </w:r>
    </w:p>
    <w:p w:rsidR="008A47E2" w:rsidRDefault="008A47E2" w:rsidP="008A47E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поселения Крымского района </w:t>
      </w:r>
    </w:p>
    <w:p w:rsidR="008A47E2" w:rsidRDefault="008A47E2" w:rsidP="008A47E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112 от 15.12.2016 года</w:t>
      </w:r>
    </w:p>
    <w:p w:rsidR="008A47E2" w:rsidRDefault="008A47E2" w:rsidP="008A47E2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62"/>
        <w:gridCol w:w="7618"/>
        <w:gridCol w:w="982"/>
      </w:tblGrid>
      <w:tr w:rsidR="008A47E2" w:rsidTr="008A47E2">
        <w:trPr>
          <w:trHeight w:val="1656"/>
        </w:trPr>
        <w:tc>
          <w:tcPr>
            <w:tcW w:w="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имущества, числящегося на балансе Администрации Нижнебаканского сельского поселения Крымского района, подлежащего передаче в состав имущества казны Нижнебаканского сельского поселения</w:t>
            </w:r>
          </w:p>
        </w:tc>
      </w:tr>
      <w:tr w:rsidR="008A47E2" w:rsidTr="008A47E2">
        <w:trPr>
          <w:trHeight w:val="5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Кол-во, ед.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Туалет по ул. Мира ст. Неберджаевской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Антенна стационарная (базовая) приёмопередающая Anti A-200 MU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Контейнер для сбора ТБО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Контейнер для ТБО 700*900*1100*2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Косилка КРН-2,1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Прицеп тракторный 2ПТС-4,5 мод. 8549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 Беларус 82,1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Щиты учета электроэнергии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A47E2" w:rsidTr="008A47E2">
        <w:trPr>
          <w:trHeight w:val="2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Машина аварийно-ремонтная на базе ГАЗ-33081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A47E2" w:rsidTr="008A47E2">
        <w:trPr>
          <w:trHeight w:val="7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Площадка детская 2007 (в составе: Горка (2шт.), Городок 1-Башенный, Карусель (3шт.), Качель 2-х местная (3шт.), Качель кольцевая (3шт.), Перекладина комбинированная (2шт.))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A47E2" w:rsidTr="008A47E2">
        <w:trPr>
          <w:trHeight w:val="7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Площадка детская 2015 ст. Нижнебаканская ул. Горького д.37 (в составе: Горка малая, Карусель маленькая, Качалка, Качели, Качели 2015, Лиана Тип 2, Стенка шведская с кольцами)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A47E2" w:rsidTr="008A47E2">
        <w:trPr>
          <w:trHeight w:val="7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Площадка детская 2015 ст. Неберджаевская (в составе: Горка Нг-900 мм, Горка Нг-1500 мм, Качалка балансир, Качели 2-х местные, Комплекс детский спортивный, Песочница с кубиками, Скамейка, Урна)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A47E2" w:rsidRDefault="008A4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A47E2" w:rsidRDefault="008A47E2" w:rsidP="008A47E2">
      <w:pPr>
        <w:spacing w:after="0"/>
        <w:rPr>
          <w:rFonts w:ascii="Times New Roman" w:hAnsi="Times New Roman" w:cs="Times New Roman"/>
          <w:sz w:val="24"/>
          <w:lang w:eastAsia="en-US"/>
        </w:rPr>
      </w:pPr>
    </w:p>
    <w:p w:rsidR="008A47E2" w:rsidRDefault="008A47E2" w:rsidP="008A47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администрации </w:t>
      </w:r>
    </w:p>
    <w:p w:rsidR="008A47E2" w:rsidRDefault="008A47E2" w:rsidP="008A47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Нижнебаканского сельского поселения </w:t>
      </w:r>
    </w:p>
    <w:p w:rsidR="008A47E2" w:rsidRDefault="008A47E2" w:rsidP="008A47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Крымского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О.В.Корниенко</w:t>
      </w:r>
    </w:p>
    <w:p w:rsidR="008A47E2" w:rsidRPr="00AC3C91" w:rsidRDefault="008A47E2" w:rsidP="00442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C3C91">
        <w:rPr>
          <w:rFonts w:ascii="Times New Roman" w:hAnsi="Times New Roman"/>
          <w:sz w:val="28"/>
          <w:szCs w:val="28"/>
        </w:rPr>
        <w:t xml:space="preserve"> </w:t>
      </w:r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428CE" w:rsidRPr="00AC3C91" w:rsidSect="00EF5675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B3" w:rsidRDefault="002C4DB3" w:rsidP="00345B61">
      <w:pPr>
        <w:spacing w:after="0" w:line="240" w:lineRule="auto"/>
      </w:pPr>
      <w:r>
        <w:separator/>
      </w:r>
    </w:p>
  </w:endnote>
  <w:endnote w:type="continuationSeparator" w:id="0">
    <w:p w:rsidR="002C4DB3" w:rsidRDefault="002C4DB3" w:rsidP="003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B3" w:rsidRDefault="002C4DB3" w:rsidP="00345B61">
      <w:pPr>
        <w:spacing w:after="0" w:line="240" w:lineRule="auto"/>
      </w:pPr>
      <w:r>
        <w:separator/>
      </w:r>
    </w:p>
  </w:footnote>
  <w:footnote w:type="continuationSeparator" w:id="0">
    <w:p w:rsidR="002C4DB3" w:rsidRDefault="002C4DB3" w:rsidP="003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3842"/>
      <w:docPartObj>
        <w:docPartGallery w:val="Page Numbers (Top of Page)"/>
        <w:docPartUnique/>
      </w:docPartObj>
    </w:sdtPr>
    <w:sdtContent>
      <w:p w:rsidR="00E41FA0" w:rsidRDefault="00DE43C0">
        <w:pPr>
          <w:pStyle w:val="a3"/>
          <w:jc w:val="center"/>
        </w:pPr>
        <w:r>
          <w:fldChar w:fldCharType="begin"/>
        </w:r>
        <w:r w:rsidR="00400EA6">
          <w:instrText>PAGE   \* MERGEFORMAT</w:instrText>
        </w:r>
        <w:r>
          <w:fldChar w:fldCharType="separate"/>
        </w:r>
        <w:r w:rsidR="008A47E2">
          <w:rPr>
            <w:noProof/>
          </w:rPr>
          <w:t>2</w:t>
        </w:r>
        <w:r>
          <w:fldChar w:fldCharType="end"/>
        </w:r>
      </w:p>
    </w:sdtContent>
  </w:sdt>
  <w:p w:rsidR="00E41FA0" w:rsidRDefault="002C4D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EF"/>
    <w:multiLevelType w:val="hybridMultilevel"/>
    <w:tmpl w:val="DF487890"/>
    <w:lvl w:ilvl="0" w:tplc="38F0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8CE"/>
    <w:rsid w:val="00131850"/>
    <w:rsid w:val="002016D1"/>
    <w:rsid w:val="00224A40"/>
    <w:rsid w:val="0029696E"/>
    <w:rsid w:val="002C3234"/>
    <w:rsid w:val="002C4DB3"/>
    <w:rsid w:val="00300545"/>
    <w:rsid w:val="00345B61"/>
    <w:rsid w:val="00372F85"/>
    <w:rsid w:val="003D1DE7"/>
    <w:rsid w:val="003E522E"/>
    <w:rsid w:val="00400EA6"/>
    <w:rsid w:val="004428CE"/>
    <w:rsid w:val="0055443E"/>
    <w:rsid w:val="00601352"/>
    <w:rsid w:val="00644B11"/>
    <w:rsid w:val="006D3296"/>
    <w:rsid w:val="006F34E2"/>
    <w:rsid w:val="008A47E2"/>
    <w:rsid w:val="008A4E33"/>
    <w:rsid w:val="0097151E"/>
    <w:rsid w:val="009B55A5"/>
    <w:rsid w:val="00A1426E"/>
    <w:rsid w:val="00A17C9A"/>
    <w:rsid w:val="00AD463F"/>
    <w:rsid w:val="00B03905"/>
    <w:rsid w:val="00B219BD"/>
    <w:rsid w:val="00C41A7D"/>
    <w:rsid w:val="00C9010F"/>
    <w:rsid w:val="00CE6C98"/>
    <w:rsid w:val="00D435C9"/>
    <w:rsid w:val="00D47331"/>
    <w:rsid w:val="00DB2C40"/>
    <w:rsid w:val="00DB37C7"/>
    <w:rsid w:val="00DE43C0"/>
    <w:rsid w:val="00DF56F4"/>
    <w:rsid w:val="00EF5675"/>
    <w:rsid w:val="00F422C6"/>
    <w:rsid w:val="00F471EA"/>
    <w:rsid w:val="00F64CEC"/>
    <w:rsid w:val="00F66653"/>
    <w:rsid w:val="00F851A8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8CE"/>
    <w:rPr>
      <w:rFonts w:eastAsiaTheme="minorHAnsi"/>
      <w:lang w:eastAsia="en-US"/>
    </w:rPr>
  </w:style>
  <w:style w:type="paragraph" w:customStyle="1" w:styleId="ConsPlusNormal">
    <w:name w:val="ConsPlusNormal"/>
    <w:rsid w:val="00442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4428CE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8CE"/>
    <w:pPr>
      <w:widowControl w:val="0"/>
      <w:shd w:val="clear" w:color="auto" w:fill="FFFFFF"/>
      <w:spacing w:before="480" w:after="480" w:line="240" w:lineRule="atLeast"/>
      <w:jc w:val="center"/>
    </w:pPr>
    <w:rPr>
      <w:i/>
      <w:iCs/>
      <w:sz w:val="16"/>
      <w:szCs w:val="16"/>
    </w:rPr>
  </w:style>
  <w:style w:type="character" w:customStyle="1" w:styleId="3">
    <w:name w:val="Основной текст (3)_"/>
    <w:link w:val="30"/>
    <w:locked/>
    <w:rsid w:val="004428CE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CE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5">
    <w:name w:val="Основной текст_"/>
    <w:link w:val="2"/>
    <w:locked/>
    <w:rsid w:val="004428CE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4428CE"/>
    <w:pPr>
      <w:widowControl w:val="0"/>
      <w:shd w:val="clear" w:color="auto" w:fill="FFFFFF"/>
      <w:spacing w:after="60" w:line="240" w:lineRule="atLeast"/>
      <w:ind w:hanging="80"/>
      <w:jc w:val="right"/>
    </w:pPr>
    <w:rPr>
      <w:sz w:val="18"/>
      <w:szCs w:val="18"/>
    </w:rPr>
  </w:style>
  <w:style w:type="paragraph" w:customStyle="1" w:styleId="msoplaintextbullet1gif">
    <w:name w:val="msoplaintextbullet1.gif"/>
    <w:basedOn w:val="a"/>
    <w:uiPriority w:val="99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42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DB4"/>
  </w:style>
  <w:style w:type="paragraph" w:customStyle="1" w:styleId="ConsTitle">
    <w:name w:val="ConsTitle"/>
    <w:rsid w:val="00DF5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a8">
    <w:name w:val="Plain Text"/>
    <w:basedOn w:val="a"/>
    <w:link w:val="a9"/>
    <w:rsid w:val="00B219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219BD"/>
    <w:rPr>
      <w:rFonts w:ascii="Courier New" w:eastAsia="Times New Roman" w:hAnsi="Courier New" w:cs="Times New Roman"/>
      <w:sz w:val="20"/>
      <w:szCs w:val="20"/>
    </w:rPr>
  </w:style>
  <w:style w:type="character" w:styleId="aa">
    <w:name w:val="Emphasis"/>
    <w:basedOn w:val="a0"/>
    <w:qFormat/>
    <w:rsid w:val="00D43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E1D2-D977-4333-80BB-D9E3BA4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2016-12-19T08:16:00Z</cp:lastPrinted>
  <dcterms:created xsi:type="dcterms:W3CDTF">2016-12-13T13:27:00Z</dcterms:created>
  <dcterms:modified xsi:type="dcterms:W3CDTF">2017-08-16T07:34:00Z</dcterms:modified>
</cp:coreProperties>
</file>